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E5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L’AREOPAGO LETTERARIO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(la Rivista bimestrale di Scienze Sociali, di Lettere ed Arti)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PERCHE’ LA CULTURA POSSA DARE UNA MANO ALLA NATURA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Bandisce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Il XXVI CONCORSO NAZIONALE: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“L’ECOLOGIA: Ambiente e Natura”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di Poesia e Pittura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 xml:space="preserve">la cui cerimonia di premiazione, 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 xml:space="preserve">con i Patrocini delle Istituzioni Nazionali 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e degli Enti Locali,</w:t>
      </w:r>
    </w:p>
    <w:p w:rsidR="0033154A" w:rsidRPr="00E94ECC" w:rsidRDefault="0033154A" w:rsidP="0033154A">
      <w:pPr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 xml:space="preserve">si terrà nell’ Aula Consiliare 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“Gaetano Sessa”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del Comune CITTA’ DI FISCIANO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(Salerno)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Sabato 6 Giugno 2015</w:t>
      </w:r>
    </w:p>
    <w:p w:rsidR="0033154A" w:rsidRPr="00E94ECC" w:rsidRDefault="0033154A" w:rsidP="00E94ECC">
      <w:pPr>
        <w:pBdr>
          <w:bottom w:val="single" w:sz="12" w:space="0" w:color="auto"/>
        </w:pBd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ore 17,00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Poeti, Artisti,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Voi che siete amanti del Bello,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salvate il PIANETA-TERRA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con il suo Ambiente e la sua Natura,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suggerendo, con la Vostra partecipazione,</w:t>
      </w:r>
    </w:p>
    <w:p w:rsidR="0033154A" w:rsidRPr="00E94ECC" w:rsidRDefault="0033154A" w:rsidP="0033154A">
      <w:pPr>
        <w:spacing w:line="480" w:lineRule="auto"/>
        <w:jc w:val="center"/>
        <w:rPr>
          <w:b/>
          <w:sz w:val="24"/>
          <w:szCs w:val="24"/>
        </w:rPr>
      </w:pPr>
      <w:r w:rsidRPr="00E94ECC">
        <w:rPr>
          <w:b/>
          <w:sz w:val="24"/>
          <w:szCs w:val="24"/>
        </w:rPr>
        <w:t>Messaggi ed Azioni.</w:t>
      </w:r>
    </w:p>
    <w:p w:rsidR="0033154A" w:rsidRDefault="0033154A" w:rsidP="0033154A">
      <w:pPr>
        <w:spacing w:line="480" w:lineRule="auto"/>
        <w:jc w:val="center"/>
      </w:pP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BANDO-REGOLAMENTO DEL CONCORSO</w:t>
      </w:r>
    </w:p>
    <w:p w:rsidR="0033154A" w:rsidRPr="0033154A" w:rsidRDefault="0033154A" w:rsidP="00E94ECC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_GoBack"/>
    </w:p>
    <w:bookmarkEnd w:id="0"/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Art. 1- La XXV</w:t>
      </w:r>
      <w:r w:rsidR="00E94ECC" w:rsidRPr="00E94EC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</w:t>
      </w: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Edizione del Concorso, come sempre, è riservata ad Opere inedite e non premiate in altri Concorsi, aperta ai Poeti di Lingua Italiana, in TEMA ECOLOGICO.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POESIA ( in lingua o vernacolo)- fino a tre liriche, </w:t>
      </w:r>
      <w:proofErr w:type="spellStart"/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max</w:t>
      </w:r>
      <w:proofErr w:type="spellEnd"/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40 versi ognuna, in sette copie, con in calce nome, cognome ed indirizzo dell’Autore;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-PREMIO di PITTURA “ Clelia Sessa” – senza limiti nelle dimensioni e nelle tendenze pittoriche.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-PITTURA e POESIA ( giovani) “ Diego Fiume”.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Art. 2- NESSUNA TASSA DI LETTURA E’ DOVUTA.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Tuttavia, al solo fine di sopperire alle spese postali, telefoniche e di stampa, ogni Concorrente potrà far pervenire, in uno con i gruppi di Poesie o per ogni Tela, un contributo di 15 Euro. Il tutto alla Segreteria del Concorso in via Ciro Nastri 17- Lancusi ( SA) o su c.c.p. 13703848- Michele Sessa- Lancusi (SA), entro e non oltre il </w:t>
      </w:r>
      <w:r w:rsidR="00E94ECC" w:rsidRPr="00E94ECC">
        <w:rPr>
          <w:rFonts w:ascii="Times New Roman" w:eastAsia="Times New Roman" w:hAnsi="Times New Roman" w:cs="Times New Roman"/>
          <w:sz w:val="28"/>
          <w:szCs w:val="28"/>
          <w:lang w:eastAsia="it-IT"/>
        </w:rPr>
        <w:t>30A</w:t>
      </w: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aprile 201</w:t>
      </w:r>
      <w:r w:rsidR="00E94ECC" w:rsidRPr="00E94ECC">
        <w:rPr>
          <w:rFonts w:ascii="Times New Roman" w:eastAsia="Times New Roman" w:hAnsi="Times New Roman" w:cs="Times New Roman"/>
          <w:sz w:val="28"/>
          <w:szCs w:val="28"/>
          <w:lang w:eastAsia="it-IT"/>
        </w:rPr>
        <w:t>5</w:t>
      </w: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>Art. 3- Tre i Premi in Euro per ogni Sezione: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al 1° Classificato: Euro 500,00 e Pergamena;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al 2° Classificato: Euro 300,00 e Pergamena;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15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al 3° Classificato: Euro 200,00 e Pergamena.</w:t>
      </w: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3154A" w:rsidRPr="0033154A" w:rsidRDefault="0033154A" w:rsidP="00E94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3154A" w:rsidRPr="00E94ECC" w:rsidRDefault="0033154A" w:rsidP="00E94ECC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94ECC">
        <w:rPr>
          <w:rFonts w:ascii="Times New Roman" w:eastAsia="Times New Roman" w:hAnsi="Times New Roman" w:cs="Times New Roman"/>
          <w:sz w:val="28"/>
          <w:szCs w:val="28"/>
          <w:lang w:eastAsia="it-IT"/>
        </w:rPr>
        <w:t>Eventuali Menzioni d’Onore a giudizio della Giuria, il cui operato è insindacabile</w:t>
      </w:r>
    </w:p>
    <w:p w:rsidR="00E94ECC" w:rsidRPr="00E94ECC" w:rsidRDefault="00E94ECC" w:rsidP="00E94ECC">
      <w:pPr>
        <w:spacing w:line="480" w:lineRule="auto"/>
        <w:rPr>
          <w:sz w:val="28"/>
          <w:szCs w:val="28"/>
        </w:rPr>
      </w:pPr>
      <w:r w:rsidRPr="00E94ECC">
        <w:rPr>
          <w:sz w:val="28"/>
          <w:szCs w:val="28"/>
        </w:rPr>
        <w:t>Art. 4- I partecipanti, saranno avvertiti in tempo utile</w:t>
      </w:r>
    </w:p>
    <w:p w:rsidR="00E94ECC" w:rsidRPr="00E94ECC" w:rsidRDefault="00E94ECC" w:rsidP="00E94ECC">
      <w:pPr>
        <w:spacing w:line="480" w:lineRule="auto"/>
        <w:rPr>
          <w:sz w:val="28"/>
          <w:szCs w:val="28"/>
        </w:rPr>
      </w:pPr>
      <w:r w:rsidRPr="00E94ECC">
        <w:rPr>
          <w:sz w:val="28"/>
          <w:szCs w:val="28"/>
        </w:rPr>
        <w:t>Art. 5- La partecipazione al Concorso comporta l’accettazione e l’osservanza di tutte le Norme del Bando-Regolamento.</w:t>
      </w:r>
    </w:p>
    <w:p w:rsidR="0033154A" w:rsidRPr="00E94ECC" w:rsidRDefault="0033154A" w:rsidP="00E94ECC">
      <w:pPr>
        <w:spacing w:line="480" w:lineRule="auto"/>
        <w:rPr>
          <w:sz w:val="28"/>
          <w:szCs w:val="28"/>
        </w:rPr>
      </w:pPr>
    </w:p>
    <w:sectPr w:rsidR="0033154A" w:rsidRPr="00E94E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C2"/>
    <w:rsid w:val="0033154A"/>
    <w:rsid w:val="008420C2"/>
    <w:rsid w:val="00A64745"/>
    <w:rsid w:val="00C77064"/>
    <w:rsid w:val="00E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2014-12-30T11:40:00Z</dcterms:created>
  <dcterms:modified xsi:type="dcterms:W3CDTF">2014-12-30T11:54:00Z</dcterms:modified>
</cp:coreProperties>
</file>